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25" w:type="dxa"/>
        <w:tblInd w:w="-6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400"/>
        <w:gridCol w:w="5425"/>
      </w:tblGrid>
      <w:tr w:rsidR="00B6252C" w:rsidRPr="006F3A09" w14:paraId="4EA0BEF1" w14:textId="77777777" w:rsidTr="00320DAF">
        <w:trPr>
          <w:trHeight w:val="300"/>
        </w:trPr>
        <w:tc>
          <w:tcPr>
            <w:tcW w:w="5400" w:type="dxa"/>
            <w:shd w:val="clear" w:color="auto" w:fill="auto"/>
            <w:vAlign w:val="center"/>
            <w:hideMark/>
          </w:tcPr>
          <w:p w14:paraId="741EEBB7" w14:textId="77777777" w:rsidR="00B6252C" w:rsidRPr="006F3A09" w:rsidRDefault="00B6252C" w:rsidP="003A0AA9">
            <w:pPr>
              <w:ind w:left="-18"/>
              <w:rPr>
                <w:rFonts w:ascii="Arial" w:eastAsia="Times New Roman" w:hAnsi="Arial" w:cs="Times New Roman"/>
                <w:sz w:val="20"/>
                <w:szCs w:val="20"/>
              </w:rPr>
            </w:pPr>
            <w:bookmarkStart w:id="0" w:name="_GoBack"/>
            <w:bookmarkEnd w:id="0"/>
            <w:r w:rsidRPr="006F3A09">
              <w:rPr>
                <w:rFonts w:ascii="Arial" w:eastAsia="Times New Roman" w:hAnsi="Arial" w:cs="Times New Roman"/>
                <w:sz w:val="20"/>
                <w:szCs w:val="20"/>
              </w:rPr>
              <w:t>School/Center:</w:t>
            </w:r>
          </w:p>
        </w:tc>
        <w:tc>
          <w:tcPr>
            <w:tcW w:w="5425" w:type="dxa"/>
            <w:shd w:val="clear" w:color="auto" w:fill="auto"/>
            <w:vAlign w:val="center"/>
            <w:hideMark/>
          </w:tcPr>
          <w:p w14:paraId="6145D246" w14:textId="77777777" w:rsidR="00B6252C" w:rsidRPr="006F3A09" w:rsidRDefault="00B6252C" w:rsidP="003A0AA9">
            <w:pPr>
              <w:rPr>
                <w:rFonts w:ascii="Arial" w:eastAsia="Times New Roman" w:hAnsi="Arial" w:cs="Times New Roman"/>
                <w:b/>
                <w:sz w:val="20"/>
                <w:szCs w:val="20"/>
              </w:rPr>
            </w:pPr>
            <w:r w:rsidRPr="006F3A09">
              <w:rPr>
                <w:rFonts w:ascii="Arial" w:eastAsia="Times New Roman" w:hAnsi="Arial" w:cs="Times New Roman"/>
                <w:b/>
                <w:sz w:val="20"/>
                <w:szCs w:val="20"/>
              </w:rPr>
              <w:t>Bright Horizons at the Hingham Shipyard</w:t>
            </w:r>
          </w:p>
        </w:tc>
      </w:tr>
      <w:tr w:rsidR="00B6252C" w:rsidRPr="006F3A09" w14:paraId="1F395A3F" w14:textId="77777777" w:rsidTr="00320DAF">
        <w:trPr>
          <w:trHeight w:val="300"/>
        </w:trPr>
        <w:tc>
          <w:tcPr>
            <w:tcW w:w="5400" w:type="dxa"/>
            <w:shd w:val="clear" w:color="auto" w:fill="auto"/>
            <w:vAlign w:val="center"/>
            <w:hideMark/>
          </w:tcPr>
          <w:p w14:paraId="07C9F287"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Contact Information:</w:t>
            </w:r>
          </w:p>
        </w:tc>
        <w:tc>
          <w:tcPr>
            <w:tcW w:w="5425" w:type="dxa"/>
            <w:shd w:val="clear" w:color="auto" w:fill="auto"/>
            <w:vAlign w:val="center"/>
            <w:hideMark/>
          </w:tcPr>
          <w:p w14:paraId="6969E9C0"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 xml:space="preserve">Address: 168 Shipyard Drive, Hingham </w:t>
            </w:r>
          </w:p>
        </w:tc>
      </w:tr>
      <w:tr w:rsidR="00B6252C" w:rsidRPr="006F3A09" w14:paraId="057D154D" w14:textId="77777777" w:rsidTr="00320DAF">
        <w:trPr>
          <w:trHeight w:val="300"/>
        </w:trPr>
        <w:tc>
          <w:tcPr>
            <w:tcW w:w="5400" w:type="dxa"/>
            <w:shd w:val="clear" w:color="auto" w:fill="auto"/>
            <w:vAlign w:val="center"/>
            <w:hideMark/>
          </w:tcPr>
          <w:p w14:paraId="7647E126"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 xml:space="preserve">Email: </w:t>
            </w:r>
            <w:hyperlink r:id="rId7" w:history="1">
              <w:r w:rsidR="00DD5D7C" w:rsidRPr="006F3A09">
                <w:rPr>
                  <w:rStyle w:val="Hyperlink"/>
                  <w:rFonts w:ascii="Arial" w:eastAsia="Times New Roman" w:hAnsi="Arial" w:cs="Times New Roman"/>
                  <w:color w:val="auto"/>
                  <w:sz w:val="20"/>
                  <w:szCs w:val="20"/>
                  <w:u w:val="none"/>
                </w:rPr>
                <w:t>hing@brighthorizons.com</w:t>
              </w:r>
            </w:hyperlink>
          </w:p>
        </w:tc>
        <w:tc>
          <w:tcPr>
            <w:tcW w:w="5425" w:type="dxa"/>
            <w:shd w:val="clear" w:color="auto" w:fill="auto"/>
            <w:vAlign w:val="center"/>
            <w:hideMark/>
          </w:tcPr>
          <w:p w14:paraId="3E956CD6" w14:textId="77777777" w:rsidR="00B6252C" w:rsidRPr="006F3A09" w:rsidRDefault="00B6252C" w:rsidP="003A0AA9">
            <w:pPr>
              <w:rPr>
                <w:rFonts w:ascii="Arial" w:eastAsia="Times New Roman" w:hAnsi="Arial" w:cs="Times New Roman"/>
                <w:sz w:val="20"/>
                <w:szCs w:val="20"/>
              </w:rPr>
            </w:pPr>
          </w:p>
        </w:tc>
      </w:tr>
      <w:tr w:rsidR="00B6252C" w:rsidRPr="006F3A09" w14:paraId="2F9DF809" w14:textId="77777777" w:rsidTr="00320DAF">
        <w:trPr>
          <w:trHeight w:val="300"/>
        </w:trPr>
        <w:tc>
          <w:tcPr>
            <w:tcW w:w="5400" w:type="dxa"/>
            <w:shd w:val="clear" w:color="auto" w:fill="auto"/>
            <w:vAlign w:val="center"/>
            <w:hideMark/>
          </w:tcPr>
          <w:p w14:paraId="2AA6F05C" w14:textId="69200CFA"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 xml:space="preserve">Contact: </w:t>
            </w:r>
            <w:r w:rsidR="00B15250" w:rsidRPr="006F3A09">
              <w:rPr>
                <w:rFonts w:ascii="Arial" w:eastAsia="Times New Roman" w:hAnsi="Arial" w:cs="Times New Roman"/>
                <w:sz w:val="20"/>
                <w:szCs w:val="20"/>
              </w:rPr>
              <w:t xml:space="preserve">Christine </w:t>
            </w:r>
            <w:proofErr w:type="spellStart"/>
            <w:r w:rsidR="00B15250" w:rsidRPr="006F3A09">
              <w:rPr>
                <w:rFonts w:ascii="Arial" w:eastAsia="Times New Roman" w:hAnsi="Arial" w:cs="Times New Roman"/>
                <w:sz w:val="20"/>
                <w:szCs w:val="20"/>
              </w:rPr>
              <w:t>Rockett</w:t>
            </w:r>
            <w:proofErr w:type="spellEnd"/>
          </w:p>
        </w:tc>
        <w:tc>
          <w:tcPr>
            <w:tcW w:w="5425" w:type="dxa"/>
            <w:shd w:val="clear" w:color="auto" w:fill="auto"/>
            <w:vAlign w:val="center"/>
            <w:hideMark/>
          </w:tcPr>
          <w:p w14:paraId="615FB48A" w14:textId="77777777" w:rsidR="00B6252C" w:rsidRPr="006F3A09" w:rsidRDefault="00B6252C" w:rsidP="003A0AA9">
            <w:pPr>
              <w:rPr>
                <w:rFonts w:ascii="Arial" w:eastAsia="Times New Roman" w:hAnsi="Arial" w:cs="Times New Roman"/>
                <w:sz w:val="20"/>
                <w:szCs w:val="20"/>
              </w:rPr>
            </w:pPr>
          </w:p>
        </w:tc>
      </w:tr>
      <w:tr w:rsidR="00B6252C" w:rsidRPr="006F3A09" w14:paraId="61D6D01B" w14:textId="77777777" w:rsidTr="00320DAF">
        <w:trPr>
          <w:trHeight w:val="300"/>
        </w:trPr>
        <w:tc>
          <w:tcPr>
            <w:tcW w:w="5400" w:type="dxa"/>
            <w:shd w:val="clear" w:color="auto" w:fill="auto"/>
            <w:vAlign w:val="center"/>
            <w:hideMark/>
          </w:tcPr>
          <w:p w14:paraId="5A414C4E"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 xml:space="preserve">Website: </w:t>
            </w:r>
            <w:hyperlink r:id="rId8" w:history="1">
              <w:r w:rsidR="00DD5D7C" w:rsidRPr="006F3A09">
                <w:rPr>
                  <w:rStyle w:val="Hyperlink"/>
                  <w:rFonts w:ascii="Arial" w:eastAsia="Times New Roman" w:hAnsi="Arial" w:cs="Times New Roman"/>
                  <w:color w:val="auto"/>
                  <w:sz w:val="20"/>
                  <w:szCs w:val="20"/>
                  <w:u w:val="none"/>
                </w:rPr>
                <w:t>www.brighthorizons.com/hingham</w:t>
              </w:r>
            </w:hyperlink>
          </w:p>
        </w:tc>
        <w:tc>
          <w:tcPr>
            <w:tcW w:w="5425" w:type="dxa"/>
            <w:shd w:val="clear" w:color="auto" w:fill="auto"/>
            <w:vAlign w:val="center"/>
            <w:hideMark/>
          </w:tcPr>
          <w:p w14:paraId="161940C7" w14:textId="77777777" w:rsidR="00B6252C" w:rsidRPr="006F3A09" w:rsidRDefault="00B6252C" w:rsidP="003A0AA9">
            <w:pPr>
              <w:rPr>
                <w:rFonts w:ascii="Arial" w:eastAsia="Times New Roman" w:hAnsi="Arial" w:cs="Times New Roman"/>
                <w:sz w:val="20"/>
                <w:szCs w:val="20"/>
              </w:rPr>
            </w:pPr>
          </w:p>
        </w:tc>
      </w:tr>
      <w:tr w:rsidR="00B6252C" w:rsidRPr="006F3A09" w14:paraId="0E633C6F" w14:textId="77777777" w:rsidTr="00320DAF">
        <w:trPr>
          <w:trHeight w:val="600"/>
        </w:trPr>
        <w:tc>
          <w:tcPr>
            <w:tcW w:w="5400" w:type="dxa"/>
            <w:shd w:val="clear" w:color="auto" w:fill="auto"/>
            <w:vAlign w:val="center"/>
            <w:hideMark/>
          </w:tcPr>
          <w:p w14:paraId="08FA9665"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Please provide a description of your program:</w:t>
            </w:r>
          </w:p>
        </w:tc>
        <w:tc>
          <w:tcPr>
            <w:tcW w:w="5425" w:type="dxa"/>
            <w:shd w:val="clear" w:color="auto" w:fill="auto"/>
            <w:vAlign w:val="center"/>
            <w:hideMark/>
          </w:tcPr>
          <w:p w14:paraId="10685A77"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Preschool, we also provide care for infants, toddlers, preschool, and Kindergarten Prep.</w:t>
            </w:r>
          </w:p>
        </w:tc>
      </w:tr>
      <w:tr w:rsidR="00B6252C" w:rsidRPr="006F3A09" w14:paraId="4F04FDCC" w14:textId="77777777" w:rsidTr="00320DAF">
        <w:trPr>
          <w:trHeight w:val="1494"/>
        </w:trPr>
        <w:tc>
          <w:tcPr>
            <w:tcW w:w="5400" w:type="dxa"/>
            <w:shd w:val="clear" w:color="auto" w:fill="auto"/>
            <w:vAlign w:val="center"/>
            <w:hideMark/>
          </w:tcPr>
          <w:p w14:paraId="10122074"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Please provide a description of your facilities</w:t>
            </w:r>
          </w:p>
        </w:tc>
        <w:tc>
          <w:tcPr>
            <w:tcW w:w="5425" w:type="dxa"/>
            <w:shd w:val="clear" w:color="auto" w:fill="auto"/>
            <w:vAlign w:val="center"/>
            <w:hideMark/>
          </w:tcPr>
          <w:p w14:paraId="2273C979"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We are a LEED (Leadership in Energy and Environmental Design) registered center located at 168 Shipyard Drive in Hingham.  Bright Horizons offers Infant, Toddler, Preschool, and Kindergarten-Prep programs. Our professionally trained and committed teachers provide children with quality, consistent care and education.</w:t>
            </w:r>
          </w:p>
        </w:tc>
      </w:tr>
      <w:tr w:rsidR="00B6252C" w:rsidRPr="006F3A09" w14:paraId="7E1D1778" w14:textId="77777777" w:rsidTr="00320DAF">
        <w:trPr>
          <w:trHeight w:val="810"/>
        </w:trPr>
        <w:tc>
          <w:tcPr>
            <w:tcW w:w="5400" w:type="dxa"/>
            <w:shd w:val="clear" w:color="auto" w:fill="auto"/>
            <w:vAlign w:val="center"/>
            <w:hideMark/>
          </w:tcPr>
          <w:p w14:paraId="0D8968F5" w14:textId="77777777" w:rsidR="00B6252C" w:rsidRPr="006F3A09" w:rsidRDefault="00B6252C" w:rsidP="003A0AA9">
            <w:pPr>
              <w:rPr>
                <w:rFonts w:ascii="Arial" w:eastAsia="Times New Roman" w:hAnsi="Arial" w:cs="Times New Roman"/>
                <w:sz w:val="20"/>
                <w:szCs w:val="20"/>
              </w:rPr>
            </w:pPr>
          </w:p>
        </w:tc>
        <w:tc>
          <w:tcPr>
            <w:tcW w:w="5425" w:type="dxa"/>
            <w:shd w:val="clear" w:color="auto" w:fill="auto"/>
            <w:vAlign w:val="center"/>
            <w:hideMark/>
          </w:tcPr>
          <w:p w14:paraId="6B8C3D6B"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 xml:space="preserve">The majority of our staff has their Bachelors or Masters degrees in education or related fields. While others are working towards obtaining their degrees.  </w:t>
            </w:r>
          </w:p>
        </w:tc>
      </w:tr>
      <w:tr w:rsidR="00B6252C" w:rsidRPr="006F3A09" w14:paraId="32B6B5DC" w14:textId="77777777" w:rsidTr="00320DAF">
        <w:trPr>
          <w:trHeight w:val="1260"/>
        </w:trPr>
        <w:tc>
          <w:tcPr>
            <w:tcW w:w="5400" w:type="dxa"/>
            <w:shd w:val="clear" w:color="auto" w:fill="auto"/>
            <w:vAlign w:val="center"/>
            <w:hideMark/>
          </w:tcPr>
          <w:p w14:paraId="3D1A627C" w14:textId="77777777" w:rsidR="00B6252C" w:rsidRPr="006F3A09" w:rsidRDefault="00B6252C" w:rsidP="003A0AA9">
            <w:pPr>
              <w:rPr>
                <w:rFonts w:ascii="Arial" w:eastAsia="Times New Roman" w:hAnsi="Arial" w:cs="Times New Roman"/>
                <w:sz w:val="20"/>
                <w:szCs w:val="20"/>
              </w:rPr>
            </w:pPr>
          </w:p>
        </w:tc>
        <w:tc>
          <w:tcPr>
            <w:tcW w:w="5425" w:type="dxa"/>
            <w:shd w:val="clear" w:color="auto" w:fill="auto"/>
            <w:vAlign w:val="center"/>
            <w:hideMark/>
          </w:tcPr>
          <w:p w14:paraId="38410DAF"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 xml:space="preserve"> We encourage dialogue with you about your child and welcome your participation in the center through parent partnership meetings, special family fun events, parent conferences, online children portfolios, and parent workshops.   </w:t>
            </w:r>
          </w:p>
        </w:tc>
      </w:tr>
      <w:tr w:rsidR="00B6252C" w:rsidRPr="006F3A09" w14:paraId="3615BCA4" w14:textId="77777777" w:rsidTr="00320DAF">
        <w:trPr>
          <w:trHeight w:val="1359"/>
        </w:trPr>
        <w:tc>
          <w:tcPr>
            <w:tcW w:w="5400" w:type="dxa"/>
            <w:shd w:val="clear" w:color="auto" w:fill="auto"/>
            <w:vAlign w:val="center"/>
            <w:hideMark/>
          </w:tcPr>
          <w:p w14:paraId="266B971C" w14:textId="77777777" w:rsidR="00B6252C" w:rsidRPr="006F3A09" w:rsidRDefault="00B6252C" w:rsidP="003A0AA9">
            <w:pPr>
              <w:rPr>
                <w:rFonts w:ascii="Arial" w:eastAsia="Times New Roman" w:hAnsi="Arial" w:cs="Times New Roman"/>
                <w:sz w:val="20"/>
                <w:szCs w:val="20"/>
              </w:rPr>
            </w:pPr>
          </w:p>
        </w:tc>
        <w:tc>
          <w:tcPr>
            <w:tcW w:w="5425" w:type="dxa"/>
            <w:shd w:val="clear" w:color="auto" w:fill="auto"/>
            <w:vAlign w:val="center"/>
            <w:hideMark/>
          </w:tcPr>
          <w:p w14:paraId="0890CD04" w14:textId="0410910F"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Enrichment Programs and Spaces:  Movement Matters Zone - custom-designed enrichment space and equipment to support our Movement Matters program, including a rock climbing wall   Art Studio and program, Music, Cooking</w:t>
            </w:r>
            <w:r w:rsidR="006F3A09">
              <w:rPr>
                <w:rFonts w:ascii="Arial" w:eastAsia="Times New Roman" w:hAnsi="Arial" w:cs="Times New Roman"/>
                <w:sz w:val="20"/>
                <w:szCs w:val="20"/>
              </w:rPr>
              <w:t xml:space="preserve">, Gardening and </w:t>
            </w:r>
            <w:proofErr w:type="spellStart"/>
            <w:r w:rsidR="006F3A09">
              <w:rPr>
                <w:rFonts w:ascii="Arial" w:eastAsia="Times New Roman" w:hAnsi="Arial" w:cs="Times New Roman"/>
                <w:sz w:val="20"/>
                <w:szCs w:val="20"/>
              </w:rPr>
              <w:t>StartSmart</w:t>
            </w:r>
            <w:proofErr w:type="spellEnd"/>
            <w:r w:rsidR="006F3A09">
              <w:rPr>
                <w:rFonts w:ascii="Arial" w:eastAsia="Times New Roman" w:hAnsi="Arial" w:cs="Times New Roman"/>
                <w:sz w:val="20"/>
                <w:szCs w:val="20"/>
              </w:rPr>
              <w:t xml:space="preserve"> computer stations</w:t>
            </w:r>
          </w:p>
        </w:tc>
      </w:tr>
      <w:tr w:rsidR="00B6252C" w:rsidRPr="006F3A09" w14:paraId="06A9F98B" w14:textId="77777777" w:rsidTr="00320DAF">
        <w:trPr>
          <w:trHeight w:val="300"/>
        </w:trPr>
        <w:tc>
          <w:tcPr>
            <w:tcW w:w="5400" w:type="dxa"/>
            <w:shd w:val="clear" w:color="auto" w:fill="auto"/>
            <w:vAlign w:val="center"/>
            <w:hideMark/>
          </w:tcPr>
          <w:p w14:paraId="5998361E"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Please provide a schedule of your offered classes.</w:t>
            </w:r>
          </w:p>
        </w:tc>
        <w:tc>
          <w:tcPr>
            <w:tcW w:w="5425" w:type="dxa"/>
            <w:shd w:val="clear" w:color="auto" w:fill="auto"/>
            <w:vAlign w:val="center"/>
            <w:hideMark/>
          </w:tcPr>
          <w:p w14:paraId="3F60FBD5"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Hours of Operation: M-F: 7:00 a.m. to 6:00 p.m.</w:t>
            </w:r>
          </w:p>
        </w:tc>
      </w:tr>
      <w:tr w:rsidR="00B6252C" w:rsidRPr="006F3A09" w14:paraId="129CFF18" w14:textId="77777777" w:rsidTr="00320DAF">
        <w:trPr>
          <w:trHeight w:val="300"/>
        </w:trPr>
        <w:tc>
          <w:tcPr>
            <w:tcW w:w="5400" w:type="dxa"/>
            <w:shd w:val="clear" w:color="auto" w:fill="auto"/>
            <w:vAlign w:val="center"/>
            <w:hideMark/>
          </w:tcPr>
          <w:p w14:paraId="41D6F0D5"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Do you have an extended day option?</w:t>
            </w:r>
          </w:p>
        </w:tc>
        <w:tc>
          <w:tcPr>
            <w:tcW w:w="5425" w:type="dxa"/>
            <w:shd w:val="clear" w:color="auto" w:fill="auto"/>
            <w:vAlign w:val="center"/>
            <w:hideMark/>
          </w:tcPr>
          <w:p w14:paraId="6DE20314"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Yes</w:t>
            </w:r>
          </w:p>
        </w:tc>
      </w:tr>
      <w:tr w:rsidR="00B6252C" w:rsidRPr="006F3A09" w14:paraId="7AF91691" w14:textId="77777777" w:rsidTr="00320DAF">
        <w:trPr>
          <w:trHeight w:val="600"/>
        </w:trPr>
        <w:tc>
          <w:tcPr>
            <w:tcW w:w="5400" w:type="dxa"/>
            <w:shd w:val="clear" w:color="auto" w:fill="auto"/>
            <w:vAlign w:val="center"/>
            <w:hideMark/>
          </w:tcPr>
          <w:p w14:paraId="2BF2F3B1"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If yes, please provide details of your options.</w:t>
            </w:r>
          </w:p>
        </w:tc>
        <w:tc>
          <w:tcPr>
            <w:tcW w:w="5425" w:type="dxa"/>
            <w:shd w:val="clear" w:color="auto" w:fill="auto"/>
            <w:vAlign w:val="center"/>
            <w:hideMark/>
          </w:tcPr>
          <w:p w14:paraId="227B9B14"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We have part time (0-6 hours), full time (6-9 hours) and extended schedules (9 hours +)</w:t>
            </w:r>
          </w:p>
        </w:tc>
      </w:tr>
      <w:tr w:rsidR="00B6252C" w:rsidRPr="006F3A09" w14:paraId="32DFCCAE" w14:textId="77777777" w:rsidTr="00320DAF">
        <w:trPr>
          <w:trHeight w:val="300"/>
        </w:trPr>
        <w:tc>
          <w:tcPr>
            <w:tcW w:w="5400" w:type="dxa"/>
            <w:shd w:val="clear" w:color="auto" w:fill="auto"/>
            <w:vAlign w:val="center"/>
            <w:hideMark/>
          </w:tcPr>
          <w:p w14:paraId="40E3C3BE"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Do you offer a Kindergarten option?</w:t>
            </w:r>
          </w:p>
        </w:tc>
        <w:tc>
          <w:tcPr>
            <w:tcW w:w="5425" w:type="dxa"/>
            <w:shd w:val="clear" w:color="auto" w:fill="auto"/>
            <w:vAlign w:val="center"/>
            <w:hideMark/>
          </w:tcPr>
          <w:p w14:paraId="7CD92EA8"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No</w:t>
            </w:r>
          </w:p>
        </w:tc>
      </w:tr>
      <w:tr w:rsidR="00B6252C" w:rsidRPr="006F3A09" w14:paraId="545A1285" w14:textId="77777777" w:rsidTr="00320DAF">
        <w:trPr>
          <w:trHeight w:val="600"/>
        </w:trPr>
        <w:tc>
          <w:tcPr>
            <w:tcW w:w="5400" w:type="dxa"/>
            <w:shd w:val="clear" w:color="auto" w:fill="auto"/>
            <w:vAlign w:val="center"/>
            <w:hideMark/>
          </w:tcPr>
          <w:p w14:paraId="4EBC0D8C" w14:textId="151F2CFD"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 xml:space="preserve">Anticipated Tuition for </w:t>
            </w:r>
            <w:r w:rsidR="006F3A09">
              <w:rPr>
                <w:rFonts w:ascii="Arial" w:eastAsia="Times New Roman" w:hAnsi="Arial" w:cs="Times New Roman"/>
                <w:sz w:val="20"/>
                <w:szCs w:val="20"/>
              </w:rPr>
              <w:t>2017/2018</w:t>
            </w:r>
          </w:p>
        </w:tc>
        <w:tc>
          <w:tcPr>
            <w:tcW w:w="5425" w:type="dxa"/>
            <w:shd w:val="clear" w:color="auto" w:fill="auto"/>
            <w:vAlign w:val="center"/>
            <w:hideMark/>
          </w:tcPr>
          <w:p w14:paraId="1F6081A3" w14:textId="69502455"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New tuition amount for 201</w:t>
            </w:r>
            <w:r w:rsidR="00B15250" w:rsidRPr="006F3A09">
              <w:rPr>
                <w:rFonts w:ascii="Arial" w:eastAsia="Times New Roman" w:hAnsi="Arial" w:cs="Times New Roman"/>
                <w:sz w:val="20"/>
                <w:szCs w:val="20"/>
              </w:rPr>
              <w:t>7</w:t>
            </w:r>
            <w:r w:rsidRPr="006F3A09">
              <w:rPr>
                <w:rFonts w:ascii="Arial" w:eastAsia="Times New Roman" w:hAnsi="Arial" w:cs="Times New Roman"/>
                <w:sz w:val="20"/>
                <w:szCs w:val="20"/>
              </w:rPr>
              <w:t xml:space="preserve"> will be available in December 201</w:t>
            </w:r>
            <w:r w:rsidR="00B15250" w:rsidRPr="006F3A09">
              <w:rPr>
                <w:rFonts w:ascii="Arial" w:eastAsia="Times New Roman" w:hAnsi="Arial" w:cs="Times New Roman"/>
                <w:sz w:val="20"/>
                <w:szCs w:val="20"/>
              </w:rPr>
              <w:t>6</w:t>
            </w:r>
            <w:r w:rsidRPr="006F3A09">
              <w:rPr>
                <w:rFonts w:ascii="Arial" w:eastAsia="Times New Roman" w:hAnsi="Arial" w:cs="Times New Roman"/>
                <w:sz w:val="20"/>
                <w:szCs w:val="20"/>
              </w:rPr>
              <w:t>.</w:t>
            </w:r>
          </w:p>
        </w:tc>
      </w:tr>
      <w:tr w:rsidR="00B6252C" w:rsidRPr="006F3A09" w14:paraId="43E3906D" w14:textId="77777777" w:rsidTr="00320DAF">
        <w:trPr>
          <w:trHeight w:val="300"/>
        </w:trPr>
        <w:tc>
          <w:tcPr>
            <w:tcW w:w="5400" w:type="dxa"/>
            <w:shd w:val="clear" w:color="auto" w:fill="auto"/>
            <w:vAlign w:val="center"/>
            <w:hideMark/>
          </w:tcPr>
          <w:p w14:paraId="1E855D06"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Is there financial aid available?</w:t>
            </w:r>
          </w:p>
        </w:tc>
        <w:tc>
          <w:tcPr>
            <w:tcW w:w="5425" w:type="dxa"/>
            <w:shd w:val="clear" w:color="auto" w:fill="auto"/>
            <w:vAlign w:val="center"/>
            <w:hideMark/>
          </w:tcPr>
          <w:p w14:paraId="7D4E6773"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No</w:t>
            </w:r>
          </w:p>
        </w:tc>
      </w:tr>
      <w:tr w:rsidR="00B6252C" w:rsidRPr="006F3A09" w14:paraId="64C71D40" w14:textId="77777777" w:rsidTr="00320DAF">
        <w:trPr>
          <w:trHeight w:val="477"/>
        </w:trPr>
        <w:tc>
          <w:tcPr>
            <w:tcW w:w="5400" w:type="dxa"/>
            <w:shd w:val="clear" w:color="auto" w:fill="auto"/>
            <w:vAlign w:val="center"/>
            <w:hideMark/>
          </w:tcPr>
          <w:p w14:paraId="0C2883F0"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Class Size</w:t>
            </w:r>
          </w:p>
        </w:tc>
        <w:tc>
          <w:tcPr>
            <w:tcW w:w="5425" w:type="dxa"/>
            <w:shd w:val="clear" w:color="auto" w:fill="auto"/>
            <w:vAlign w:val="center"/>
            <w:hideMark/>
          </w:tcPr>
          <w:p w14:paraId="095A359A" w14:textId="63615F2A"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Our Preschool class size is up to 20 children per class</w:t>
            </w:r>
            <w:r w:rsidR="006F3A09">
              <w:rPr>
                <w:rFonts w:ascii="Arial" w:eastAsia="Times New Roman" w:hAnsi="Arial" w:cs="Times New Roman"/>
                <w:sz w:val="20"/>
                <w:szCs w:val="20"/>
              </w:rPr>
              <w:t>room</w:t>
            </w:r>
          </w:p>
        </w:tc>
      </w:tr>
      <w:tr w:rsidR="00B6252C" w:rsidRPr="006F3A09" w14:paraId="6287DE14" w14:textId="77777777" w:rsidTr="00320DAF">
        <w:trPr>
          <w:trHeight w:val="387"/>
        </w:trPr>
        <w:tc>
          <w:tcPr>
            <w:tcW w:w="5400" w:type="dxa"/>
            <w:shd w:val="clear" w:color="auto" w:fill="auto"/>
            <w:vAlign w:val="center"/>
            <w:hideMark/>
          </w:tcPr>
          <w:p w14:paraId="45BA04F4"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 of Teachers</w:t>
            </w:r>
          </w:p>
        </w:tc>
        <w:tc>
          <w:tcPr>
            <w:tcW w:w="5425" w:type="dxa"/>
            <w:shd w:val="clear" w:color="auto" w:fill="auto"/>
            <w:vAlign w:val="center"/>
            <w:hideMark/>
          </w:tcPr>
          <w:p w14:paraId="0C5CE347"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Our Preschool classrooms have two teachers per room.</w:t>
            </w:r>
          </w:p>
        </w:tc>
      </w:tr>
      <w:tr w:rsidR="00B6252C" w:rsidRPr="006F3A09" w14:paraId="52BF45BB" w14:textId="77777777" w:rsidTr="00320DAF">
        <w:trPr>
          <w:trHeight w:val="300"/>
        </w:trPr>
        <w:tc>
          <w:tcPr>
            <w:tcW w:w="5400" w:type="dxa"/>
            <w:shd w:val="clear" w:color="auto" w:fill="auto"/>
            <w:vAlign w:val="center"/>
            <w:hideMark/>
          </w:tcPr>
          <w:p w14:paraId="115F8374"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Minimum Age by Sept 1</w:t>
            </w:r>
          </w:p>
        </w:tc>
        <w:tc>
          <w:tcPr>
            <w:tcW w:w="5425" w:type="dxa"/>
            <w:shd w:val="clear" w:color="auto" w:fill="auto"/>
            <w:vAlign w:val="center"/>
            <w:hideMark/>
          </w:tcPr>
          <w:p w14:paraId="1842B8FB"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2 years, 9 months old</w:t>
            </w:r>
          </w:p>
        </w:tc>
      </w:tr>
      <w:tr w:rsidR="00B6252C" w:rsidRPr="006F3A09" w14:paraId="3AA19D93" w14:textId="77777777" w:rsidTr="00320DAF">
        <w:trPr>
          <w:trHeight w:val="1296"/>
        </w:trPr>
        <w:tc>
          <w:tcPr>
            <w:tcW w:w="5400" w:type="dxa"/>
            <w:shd w:val="clear" w:color="auto" w:fill="auto"/>
            <w:vAlign w:val="center"/>
            <w:hideMark/>
          </w:tcPr>
          <w:p w14:paraId="0EE2FAE4"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What is your toilet training policy?</w:t>
            </w:r>
          </w:p>
        </w:tc>
        <w:tc>
          <w:tcPr>
            <w:tcW w:w="5425" w:type="dxa"/>
            <w:shd w:val="clear" w:color="auto" w:fill="auto"/>
            <w:vAlign w:val="center"/>
            <w:hideMark/>
          </w:tcPr>
          <w:p w14:paraId="34BFBC25"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Children will be toilet trained in accordance with the requests of their parents/guardians and in a manner that is consistent with the child's physical and emotional abilities. All children are required to have a complete extra set of weather-appropriate clothing in the Center at all times.</w:t>
            </w:r>
          </w:p>
        </w:tc>
      </w:tr>
      <w:tr w:rsidR="00B6252C" w:rsidRPr="006F3A09" w14:paraId="68C78CAD" w14:textId="77777777" w:rsidTr="00320DAF">
        <w:trPr>
          <w:trHeight w:val="4050"/>
        </w:trPr>
        <w:tc>
          <w:tcPr>
            <w:tcW w:w="5400" w:type="dxa"/>
            <w:shd w:val="clear" w:color="auto" w:fill="auto"/>
            <w:vAlign w:val="center"/>
            <w:hideMark/>
          </w:tcPr>
          <w:p w14:paraId="6526EAD7"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lastRenderedPageBreak/>
              <w:t>What is your food allergy policy?</w:t>
            </w:r>
          </w:p>
        </w:tc>
        <w:tc>
          <w:tcPr>
            <w:tcW w:w="5425" w:type="dxa"/>
            <w:shd w:val="clear" w:color="auto" w:fill="auto"/>
            <w:vAlign w:val="center"/>
            <w:hideMark/>
          </w:tcPr>
          <w:p w14:paraId="210C1D2A" w14:textId="428EBD86" w:rsidR="00B6252C" w:rsidRPr="006F3A09" w:rsidRDefault="00B15250" w:rsidP="003A0AA9">
            <w:pPr>
              <w:rPr>
                <w:rFonts w:ascii="Arial" w:eastAsia="Times New Roman" w:hAnsi="Arial" w:cs="Times New Roman"/>
                <w:sz w:val="20"/>
                <w:szCs w:val="20"/>
              </w:rPr>
            </w:pPr>
            <w:r w:rsidRPr="006F3A09">
              <w:rPr>
                <w:rFonts w:ascii="Arial" w:eastAsia="Times New Roman" w:hAnsi="Arial" w:cs="Times New Roman"/>
                <w:sz w:val="20"/>
                <w:szCs w:val="20"/>
              </w:rPr>
              <w:t xml:space="preserve">Our center is 100% NUT FREE, </w:t>
            </w:r>
            <w:r w:rsidR="00B6252C" w:rsidRPr="006F3A09">
              <w:rPr>
                <w:rFonts w:ascii="Arial" w:eastAsia="Times New Roman" w:hAnsi="Arial" w:cs="Times New Roman"/>
                <w:sz w:val="20"/>
                <w:szCs w:val="20"/>
              </w:rPr>
              <w:t xml:space="preserve">Parents/guardians should notify the center/school regarding any food or environmental allergies that their children have. When children with food or other allergies attend the center/school, each child with an allergy should have a care plan on file completed by the child's physician, which should include:    _Written instructions regarding the food(s) or substance(s) the child is allergic to and steps that need to be taken to avoid this item(s) and a detailed treatment plan to be implemented in the event of an allergic reaction, including the names, doses, and methods of administration of any medications that the child should receive in the event of a </w:t>
            </w:r>
            <w:proofErr w:type="spellStart"/>
            <w:r w:rsidR="00B6252C" w:rsidRPr="006F3A09">
              <w:rPr>
                <w:rFonts w:ascii="Arial" w:eastAsia="Times New Roman" w:hAnsi="Arial" w:cs="Times New Roman"/>
                <w:sz w:val="20"/>
                <w:szCs w:val="20"/>
              </w:rPr>
              <w:t>reaction._The</w:t>
            </w:r>
            <w:proofErr w:type="spellEnd"/>
            <w:r w:rsidR="00B6252C" w:rsidRPr="006F3A09">
              <w:rPr>
                <w:rFonts w:ascii="Arial" w:eastAsia="Times New Roman" w:hAnsi="Arial" w:cs="Times New Roman"/>
                <w:sz w:val="20"/>
                <w:szCs w:val="20"/>
              </w:rPr>
              <w:t xml:space="preserve"> plan should include specific symptoms that would indicate the need to administer one or more medications;  The plan should be signed by the medical provider, parent/guardian, center/school management,  and child's caregiver(s).</w:t>
            </w:r>
          </w:p>
        </w:tc>
      </w:tr>
      <w:tr w:rsidR="00B6252C" w:rsidRPr="006F3A09" w14:paraId="4DBE6FA7" w14:textId="77777777" w:rsidTr="00320DAF">
        <w:trPr>
          <w:trHeight w:val="600"/>
        </w:trPr>
        <w:tc>
          <w:tcPr>
            <w:tcW w:w="5400" w:type="dxa"/>
            <w:shd w:val="clear" w:color="auto" w:fill="auto"/>
            <w:vAlign w:val="center"/>
            <w:hideMark/>
          </w:tcPr>
          <w:p w14:paraId="4A6CC06F"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Are you licensed and/or accredited?  Please provide details.</w:t>
            </w:r>
          </w:p>
        </w:tc>
        <w:tc>
          <w:tcPr>
            <w:tcW w:w="5425" w:type="dxa"/>
            <w:shd w:val="clear" w:color="auto" w:fill="auto"/>
            <w:vAlign w:val="center"/>
            <w:hideMark/>
          </w:tcPr>
          <w:p w14:paraId="491F3844"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We are licensed and NAEYC accredited.</w:t>
            </w:r>
          </w:p>
        </w:tc>
      </w:tr>
      <w:tr w:rsidR="00B6252C" w:rsidRPr="006F3A09" w14:paraId="0CE1F2DA" w14:textId="77777777" w:rsidTr="00320DAF">
        <w:trPr>
          <w:trHeight w:val="3537"/>
        </w:trPr>
        <w:tc>
          <w:tcPr>
            <w:tcW w:w="5400" w:type="dxa"/>
            <w:shd w:val="clear" w:color="auto" w:fill="auto"/>
            <w:vAlign w:val="center"/>
            <w:hideMark/>
          </w:tcPr>
          <w:p w14:paraId="593BE8C0"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Please describe the application process for your school.</w:t>
            </w:r>
          </w:p>
        </w:tc>
        <w:tc>
          <w:tcPr>
            <w:tcW w:w="5425" w:type="dxa"/>
            <w:shd w:val="clear" w:color="auto" w:fill="auto"/>
            <w:vAlign w:val="center"/>
            <w:hideMark/>
          </w:tcPr>
          <w:p w14:paraId="6A5D0050"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Whether you are a new or returning family, we are thrilled to welcome you and excited to have this opportunity to provide your child with the highest quality education and care. As a part of the enrollment process, Bright Horizons is required to obtain additional information about your family. Many of the forms are available on this website and will need to either be completed and brought to your child's intake meeting or updated before pre-registration.   All forms are available for download using Adobe Acrobat software. Adobe Reader 8 or higher will also allow you to complete the forms online and save a completed copy for your files. To get started, select the state in which your child will be receiving care. Your center director can answer any questions you may have as well as provide any additional forms that may need to be completed.</w:t>
            </w:r>
          </w:p>
        </w:tc>
      </w:tr>
      <w:tr w:rsidR="00B6252C" w:rsidRPr="006F3A09" w14:paraId="4910C1BE" w14:textId="77777777" w:rsidTr="00320DAF">
        <w:trPr>
          <w:trHeight w:val="600"/>
        </w:trPr>
        <w:tc>
          <w:tcPr>
            <w:tcW w:w="5400" w:type="dxa"/>
            <w:shd w:val="clear" w:color="auto" w:fill="auto"/>
            <w:vAlign w:val="center"/>
            <w:hideMark/>
          </w:tcPr>
          <w:p w14:paraId="532E5D5A"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What are the dates that applications are due for your program?</w:t>
            </w:r>
          </w:p>
        </w:tc>
        <w:tc>
          <w:tcPr>
            <w:tcW w:w="5425" w:type="dxa"/>
            <w:shd w:val="clear" w:color="auto" w:fill="auto"/>
            <w:vAlign w:val="center"/>
            <w:hideMark/>
          </w:tcPr>
          <w:p w14:paraId="34C01C77"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No deadlines. We will fill to capacity and then prospective students would be put onto a wait list.</w:t>
            </w:r>
          </w:p>
        </w:tc>
      </w:tr>
      <w:tr w:rsidR="00B6252C" w:rsidRPr="006F3A09" w14:paraId="7BBBAE6A" w14:textId="77777777" w:rsidTr="00320DAF">
        <w:trPr>
          <w:trHeight w:val="300"/>
        </w:trPr>
        <w:tc>
          <w:tcPr>
            <w:tcW w:w="5400" w:type="dxa"/>
            <w:shd w:val="clear" w:color="auto" w:fill="auto"/>
            <w:vAlign w:val="center"/>
            <w:hideMark/>
          </w:tcPr>
          <w:p w14:paraId="22E57EED"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What is the application fee?</w:t>
            </w:r>
          </w:p>
        </w:tc>
        <w:tc>
          <w:tcPr>
            <w:tcW w:w="5425" w:type="dxa"/>
            <w:shd w:val="clear" w:color="auto" w:fill="auto"/>
            <w:vAlign w:val="center"/>
            <w:hideMark/>
          </w:tcPr>
          <w:p w14:paraId="594308F6"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$150.00 registration fee</w:t>
            </w:r>
          </w:p>
        </w:tc>
      </w:tr>
      <w:tr w:rsidR="00B6252C" w:rsidRPr="006F3A09" w14:paraId="276E38AB" w14:textId="77777777" w:rsidTr="00320DAF">
        <w:trPr>
          <w:trHeight w:val="600"/>
        </w:trPr>
        <w:tc>
          <w:tcPr>
            <w:tcW w:w="5400" w:type="dxa"/>
            <w:shd w:val="clear" w:color="auto" w:fill="auto"/>
            <w:vAlign w:val="center"/>
            <w:hideMark/>
          </w:tcPr>
          <w:p w14:paraId="6A1F0BAC"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Do specialists visit the classroom?  Do students go on field trips?</w:t>
            </w:r>
          </w:p>
        </w:tc>
        <w:tc>
          <w:tcPr>
            <w:tcW w:w="5425" w:type="dxa"/>
            <w:shd w:val="clear" w:color="auto" w:fill="auto"/>
            <w:vAlign w:val="center"/>
            <w:hideMark/>
          </w:tcPr>
          <w:p w14:paraId="440FA65E"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We will often bring in outside specialists to supplement the learning experience</w:t>
            </w:r>
          </w:p>
        </w:tc>
      </w:tr>
      <w:tr w:rsidR="00B6252C" w:rsidRPr="006F3A09" w14:paraId="451EDB25" w14:textId="77777777" w:rsidTr="00320DAF">
        <w:trPr>
          <w:trHeight w:val="600"/>
        </w:trPr>
        <w:tc>
          <w:tcPr>
            <w:tcW w:w="5400" w:type="dxa"/>
            <w:shd w:val="clear" w:color="auto" w:fill="auto"/>
            <w:vAlign w:val="center"/>
            <w:hideMark/>
          </w:tcPr>
          <w:p w14:paraId="4A80CDC4"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 xml:space="preserve">Please give a sample schedule for a typical day in your program. </w:t>
            </w:r>
          </w:p>
        </w:tc>
        <w:tc>
          <w:tcPr>
            <w:tcW w:w="5425" w:type="dxa"/>
            <w:shd w:val="clear" w:color="auto" w:fill="auto"/>
            <w:vAlign w:val="center"/>
            <w:hideMark/>
          </w:tcPr>
          <w:p w14:paraId="4A62A348"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 xml:space="preserve">7:00-8:45 (drop off/small group activities/Growing Readers)  </w:t>
            </w:r>
          </w:p>
        </w:tc>
      </w:tr>
      <w:tr w:rsidR="00B6252C" w:rsidRPr="006F3A09" w14:paraId="45A45AFC" w14:textId="77777777" w:rsidTr="00320DAF">
        <w:trPr>
          <w:trHeight w:val="300"/>
        </w:trPr>
        <w:tc>
          <w:tcPr>
            <w:tcW w:w="5400" w:type="dxa"/>
            <w:shd w:val="clear" w:color="auto" w:fill="auto"/>
            <w:vAlign w:val="center"/>
            <w:hideMark/>
          </w:tcPr>
          <w:p w14:paraId="4BC9FA0D" w14:textId="77777777" w:rsidR="00B6252C" w:rsidRPr="006F3A09" w:rsidRDefault="00B6252C" w:rsidP="003A0AA9">
            <w:pPr>
              <w:rPr>
                <w:rFonts w:ascii="Arial" w:eastAsia="Times New Roman" w:hAnsi="Arial" w:cs="Times New Roman"/>
                <w:sz w:val="20"/>
                <w:szCs w:val="20"/>
              </w:rPr>
            </w:pPr>
          </w:p>
        </w:tc>
        <w:tc>
          <w:tcPr>
            <w:tcW w:w="5425" w:type="dxa"/>
            <w:shd w:val="clear" w:color="auto" w:fill="auto"/>
            <w:vAlign w:val="center"/>
            <w:hideMark/>
          </w:tcPr>
          <w:p w14:paraId="1E8A95DF"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 xml:space="preserve">8:45-9:15 (morning snack)  </w:t>
            </w:r>
          </w:p>
        </w:tc>
      </w:tr>
      <w:tr w:rsidR="00B6252C" w:rsidRPr="006F3A09" w14:paraId="6E6A1B74" w14:textId="77777777" w:rsidTr="00320DAF">
        <w:trPr>
          <w:trHeight w:val="600"/>
        </w:trPr>
        <w:tc>
          <w:tcPr>
            <w:tcW w:w="5400" w:type="dxa"/>
            <w:shd w:val="clear" w:color="auto" w:fill="auto"/>
            <w:vAlign w:val="center"/>
            <w:hideMark/>
          </w:tcPr>
          <w:p w14:paraId="4D43609E" w14:textId="77777777" w:rsidR="00B6252C" w:rsidRPr="006F3A09" w:rsidRDefault="00B6252C" w:rsidP="003A0AA9">
            <w:pPr>
              <w:rPr>
                <w:rFonts w:ascii="Arial" w:eastAsia="Times New Roman" w:hAnsi="Arial" w:cs="Times New Roman"/>
                <w:sz w:val="20"/>
                <w:szCs w:val="20"/>
              </w:rPr>
            </w:pPr>
          </w:p>
        </w:tc>
        <w:tc>
          <w:tcPr>
            <w:tcW w:w="5425" w:type="dxa"/>
            <w:shd w:val="clear" w:color="auto" w:fill="auto"/>
            <w:vAlign w:val="center"/>
            <w:hideMark/>
          </w:tcPr>
          <w:p w14:paraId="2CDE7CE5"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 xml:space="preserve">9:15-10:15 (small group reading/Weekly Reader, morning circle time)  </w:t>
            </w:r>
          </w:p>
        </w:tc>
      </w:tr>
      <w:tr w:rsidR="00B6252C" w:rsidRPr="006F3A09" w14:paraId="772903F4" w14:textId="77777777" w:rsidTr="00320DAF">
        <w:trPr>
          <w:trHeight w:val="300"/>
        </w:trPr>
        <w:tc>
          <w:tcPr>
            <w:tcW w:w="5400" w:type="dxa"/>
            <w:shd w:val="clear" w:color="auto" w:fill="auto"/>
            <w:vAlign w:val="center"/>
            <w:hideMark/>
          </w:tcPr>
          <w:p w14:paraId="77AC2F2B" w14:textId="77777777" w:rsidR="00B6252C" w:rsidRPr="006F3A09" w:rsidRDefault="00B6252C" w:rsidP="003A0AA9">
            <w:pPr>
              <w:rPr>
                <w:rFonts w:ascii="Arial" w:eastAsia="Times New Roman" w:hAnsi="Arial" w:cs="Times New Roman"/>
                <w:sz w:val="20"/>
                <w:szCs w:val="20"/>
              </w:rPr>
            </w:pPr>
          </w:p>
        </w:tc>
        <w:tc>
          <w:tcPr>
            <w:tcW w:w="5425" w:type="dxa"/>
            <w:shd w:val="clear" w:color="auto" w:fill="auto"/>
            <w:vAlign w:val="center"/>
            <w:hideMark/>
          </w:tcPr>
          <w:p w14:paraId="239A728B"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 xml:space="preserve">10:15-10:55 (playground/outside activities)  </w:t>
            </w:r>
          </w:p>
        </w:tc>
      </w:tr>
      <w:tr w:rsidR="00B6252C" w:rsidRPr="006F3A09" w14:paraId="5AD06DF1" w14:textId="77777777" w:rsidTr="00320DAF">
        <w:trPr>
          <w:trHeight w:val="600"/>
        </w:trPr>
        <w:tc>
          <w:tcPr>
            <w:tcW w:w="5400" w:type="dxa"/>
            <w:shd w:val="clear" w:color="auto" w:fill="auto"/>
            <w:vAlign w:val="center"/>
            <w:hideMark/>
          </w:tcPr>
          <w:p w14:paraId="7B899016" w14:textId="77777777" w:rsidR="00B6252C" w:rsidRPr="006F3A09" w:rsidRDefault="00B6252C" w:rsidP="003A0AA9">
            <w:pPr>
              <w:rPr>
                <w:rFonts w:ascii="Arial" w:eastAsia="Times New Roman" w:hAnsi="Arial" w:cs="Times New Roman"/>
                <w:sz w:val="20"/>
                <w:szCs w:val="20"/>
              </w:rPr>
            </w:pPr>
          </w:p>
        </w:tc>
        <w:tc>
          <w:tcPr>
            <w:tcW w:w="5425" w:type="dxa"/>
            <w:shd w:val="clear" w:color="auto" w:fill="auto"/>
            <w:vAlign w:val="center"/>
            <w:hideMark/>
          </w:tcPr>
          <w:p w14:paraId="6769A449"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 xml:space="preserve">10:55-11:25 (enrichment programs: Spanish, movement, cooking, garden, music)  </w:t>
            </w:r>
          </w:p>
        </w:tc>
      </w:tr>
      <w:tr w:rsidR="00B6252C" w:rsidRPr="006F3A09" w14:paraId="29CC1D93" w14:textId="77777777" w:rsidTr="00320DAF">
        <w:trPr>
          <w:trHeight w:val="600"/>
        </w:trPr>
        <w:tc>
          <w:tcPr>
            <w:tcW w:w="5400" w:type="dxa"/>
            <w:shd w:val="clear" w:color="auto" w:fill="auto"/>
            <w:vAlign w:val="center"/>
            <w:hideMark/>
          </w:tcPr>
          <w:p w14:paraId="0916A633" w14:textId="77777777" w:rsidR="00B6252C" w:rsidRPr="006F3A09" w:rsidRDefault="00B6252C" w:rsidP="003A0AA9">
            <w:pPr>
              <w:rPr>
                <w:rFonts w:ascii="Arial" w:eastAsia="Times New Roman" w:hAnsi="Arial" w:cs="Times New Roman"/>
                <w:sz w:val="20"/>
                <w:szCs w:val="20"/>
              </w:rPr>
            </w:pPr>
          </w:p>
        </w:tc>
        <w:tc>
          <w:tcPr>
            <w:tcW w:w="5425" w:type="dxa"/>
            <w:shd w:val="clear" w:color="auto" w:fill="auto"/>
            <w:vAlign w:val="center"/>
            <w:hideMark/>
          </w:tcPr>
          <w:p w14:paraId="44F2985E"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11:25- 11:55 (center projects-  Handwriting Without Tears, Everyday Math, Shared Reading)_</w:t>
            </w:r>
          </w:p>
        </w:tc>
      </w:tr>
      <w:tr w:rsidR="00B6252C" w:rsidRPr="006F3A09" w14:paraId="2D7F1F5C" w14:textId="77777777" w:rsidTr="00320DAF">
        <w:trPr>
          <w:trHeight w:val="300"/>
        </w:trPr>
        <w:tc>
          <w:tcPr>
            <w:tcW w:w="5400" w:type="dxa"/>
            <w:shd w:val="clear" w:color="auto" w:fill="auto"/>
            <w:vAlign w:val="center"/>
            <w:hideMark/>
          </w:tcPr>
          <w:p w14:paraId="16975890" w14:textId="77777777" w:rsidR="00B6252C" w:rsidRPr="006F3A09" w:rsidRDefault="00B6252C" w:rsidP="003A0AA9">
            <w:pPr>
              <w:rPr>
                <w:rFonts w:ascii="Arial" w:eastAsia="Times New Roman" w:hAnsi="Arial" w:cs="Times New Roman"/>
                <w:sz w:val="20"/>
                <w:szCs w:val="20"/>
              </w:rPr>
            </w:pPr>
          </w:p>
        </w:tc>
        <w:tc>
          <w:tcPr>
            <w:tcW w:w="5425" w:type="dxa"/>
            <w:shd w:val="clear" w:color="auto" w:fill="auto"/>
            <w:vAlign w:val="center"/>
            <w:hideMark/>
          </w:tcPr>
          <w:p w14:paraId="472D3CB7"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 xml:space="preserve">11:55-12:05 (show and tell)  </w:t>
            </w:r>
          </w:p>
        </w:tc>
      </w:tr>
      <w:tr w:rsidR="00B6252C" w:rsidRPr="006F3A09" w14:paraId="2F6D2A7C" w14:textId="77777777" w:rsidTr="00320DAF">
        <w:trPr>
          <w:trHeight w:val="600"/>
        </w:trPr>
        <w:tc>
          <w:tcPr>
            <w:tcW w:w="5400" w:type="dxa"/>
            <w:shd w:val="clear" w:color="auto" w:fill="auto"/>
            <w:vAlign w:val="center"/>
            <w:hideMark/>
          </w:tcPr>
          <w:p w14:paraId="00E2CEF6" w14:textId="77777777" w:rsidR="00B6252C" w:rsidRPr="006F3A09" w:rsidRDefault="00B6252C" w:rsidP="003A0AA9">
            <w:pPr>
              <w:rPr>
                <w:rFonts w:ascii="Arial" w:eastAsia="Times New Roman" w:hAnsi="Arial" w:cs="Times New Roman"/>
                <w:sz w:val="20"/>
                <w:szCs w:val="20"/>
              </w:rPr>
            </w:pPr>
          </w:p>
        </w:tc>
        <w:tc>
          <w:tcPr>
            <w:tcW w:w="5425" w:type="dxa"/>
            <w:shd w:val="clear" w:color="auto" w:fill="auto"/>
            <w:vAlign w:val="center"/>
            <w:hideMark/>
          </w:tcPr>
          <w:p w14:paraId="182A723C"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 xml:space="preserve">12:05-1:00 (question of the day and lunch/family style dining)   </w:t>
            </w:r>
          </w:p>
        </w:tc>
      </w:tr>
      <w:tr w:rsidR="00B6252C" w:rsidRPr="006F3A09" w14:paraId="000B8B5A" w14:textId="77777777" w:rsidTr="00320DAF">
        <w:trPr>
          <w:trHeight w:val="300"/>
        </w:trPr>
        <w:tc>
          <w:tcPr>
            <w:tcW w:w="5400" w:type="dxa"/>
            <w:shd w:val="clear" w:color="auto" w:fill="auto"/>
            <w:vAlign w:val="center"/>
            <w:hideMark/>
          </w:tcPr>
          <w:p w14:paraId="0A03AF5A" w14:textId="77777777" w:rsidR="00B6252C" w:rsidRPr="006F3A09" w:rsidRDefault="00B6252C" w:rsidP="003A0AA9">
            <w:pPr>
              <w:rPr>
                <w:rFonts w:ascii="Arial" w:eastAsia="Times New Roman" w:hAnsi="Arial" w:cs="Times New Roman"/>
                <w:sz w:val="20"/>
                <w:szCs w:val="20"/>
              </w:rPr>
            </w:pPr>
          </w:p>
        </w:tc>
        <w:tc>
          <w:tcPr>
            <w:tcW w:w="5425" w:type="dxa"/>
            <w:shd w:val="clear" w:color="auto" w:fill="auto"/>
            <w:vAlign w:val="center"/>
            <w:hideMark/>
          </w:tcPr>
          <w:p w14:paraId="4A6AD8CA"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 xml:space="preserve">1:00-3:00 (rest, journaling, and reading)  </w:t>
            </w:r>
          </w:p>
        </w:tc>
      </w:tr>
      <w:tr w:rsidR="00B6252C" w:rsidRPr="006F3A09" w14:paraId="20EA5229" w14:textId="77777777" w:rsidTr="00320DAF">
        <w:trPr>
          <w:trHeight w:val="300"/>
        </w:trPr>
        <w:tc>
          <w:tcPr>
            <w:tcW w:w="5400" w:type="dxa"/>
            <w:shd w:val="clear" w:color="auto" w:fill="auto"/>
            <w:vAlign w:val="center"/>
            <w:hideMark/>
          </w:tcPr>
          <w:p w14:paraId="55ED9BEA" w14:textId="77777777" w:rsidR="00B6252C" w:rsidRPr="006F3A09" w:rsidRDefault="00B6252C" w:rsidP="003A0AA9">
            <w:pPr>
              <w:rPr>
                <w:rFonts w:ascii="Arial" w:eastAsia="Times New Roman" w:hAnsi="Arial" w:cs="Times New Roman"/>
                <w:sz w:val="20"/>
                <w:szCs w:val="20"/>
              </w:rPr>
            </w:pPr>
          </w:p>
        </w:tc>
        <w:tc>
          <w:tcPr>
            <w:tcW w:w="5425" w:type="dxa"/>
            <w:shd w:val="clear" w:color="auto" w:fill="auto"/>
            <w:vAlign w:val="center"/>
            <w:hideMark/>
          </w:tcPr>
          <w:p w14:paraId="17833DE6"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 xml:space="preserve">3:00-3:30 (afternoon snack)  </w:t>
            </w:r>
          </w:p>
        </w:tc>
      </w:tr>
      <w:tr w:rsidR="00B6252C" w:rsidRPr="006F3A09" w14:paraId="5C8B4AB0" w14:textId="77777777" w:rsidTr="00320DAF">
        <w:trPr>
          <w:trHeight w:val="306"/>
        </w:trPr>
        <w:tc>
          <w:tcPr>
            <w:tcW w:w="5400" w:type="dxa"/>
            <w:shd w:val="clear" w:color="auto" w:fill="auto"/>
            <w:vAlign w:val="center"/>
            <w:hideMark/>
          </w:tcPr>
          <w:p w14:paraId="585EABCF" w14:textId="77777777" w:rsidR="00B6252C" w:rsidRPr="006F3A09" w:rsidRDefault="00B6252C" w:rsidP="003A0AA9">
            <w:pPr>
              <w:rPr>
                <w:rFonts w:ascii="Arial" w:eastAsia="Times New Roman" w:hAnsi="Arial" w:cs="Times New Roman"/>
                <w:sz w:val="20"/>
                <w:szCs w:val="20"/>
              </w:rPr>
            </w:pPr>
          </w:p>
        </w:tc>
        <w:tc>
          <w:tcPr>
            <w:tcW w:w="5425" w:type="dxa"/>
            <w:shd w:val="clear" w:color="auto" w:fill="auto"/>
            <w:vAlign w:val="center"/>
            <w:hideMark/>
          </w:tcPr>
          <w:p w14:paraId="42F217E3"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 xml:space="preserve">3:30- 4:00 (free play/centers/individual activities) </w:t>
            </w:r>
          </w:p>
        </w:tc>
      </w:tr>
      <w:tr w:rsidR="00B6252C" w:rsidRPr="006F3A09" w14:paraId="4A1CF92A" w14:textId="77777777" w:rsidTr="00320DAF">
        <w:trPr>
          <w:trHeight w:val="300"/>
        </w:trPr>
        <w:tc>
          <w:tcPr>
            <w:tcW w:w="5400" w:type="dxa"/>
            <w:shd w:val="clear" w:color="auto" w:fill="auto"/>
            <w:vAlign w:val="center"/>
            <w:hideMark/>
          </w:tcPr>
          <w:p w14:paraId="66BD1901" w14:textId="77777777" w:rsidR="00B6252C" w:rsidRPr="006F3A09" w:rsidRDefault="00B6252C" w:rsidP="003A0AA9">
            <w:pPr>
              <w:rPr>
                <w:rFonts w:ascii="Arial" w:eastAsia="Times New Roman" w:hAnsi="Arial" w:cs="Times New Roman"/>
                <w:sz w:val="20"/>
                <w:szCs w:val="20"/>
              </w:rPr>
            </w:pPr>
          </w:p>
        </w:tc>
        <w:tc>
          <w:tcPr>
            <w:tcW w:w="5425" w:type="dxa"/>
            <w:shd w:val="clear" w:color="auto" w:fill="auto"/>
            <w:vAlign w:val="center"/>
            <w:hideMark/>
          </w:tcPr>
          <w:p w14:paraId="7F7517BF"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 xml:space="preserve">4:00-4:45 (playground/outside activities)  </w:t>
            </w:r>
          </w:p>
        </w:tc>
      </w:tr>
      <w:tr w:rsidR="00B6252C" w:rsidRPr="006F3A09" w14:paraId="4C4F24B2" w14:textId="77777777" w:rsidTr="00320DAF">
        <w:trPr>
          <w:trHeight w:val="300"/>
        </w:trPr>
        <w:tc>
          <w:tcPr>
            <w:tcW w:w="5400" w:type="dxa"/>
            <w:shd w:val="clear" w:color="auto" w:fill="auto"/>
            <w:vAlign w:val="center"/>
            <w:hideMark/>
          </w:tcPr>
          <w:p w14:paraId="548FA6FC" w14:textId="77777777" w:rsidR="00B6252C" w:rsidRPr="006F3A09" w:rsidRDefault="00B6252C" w:rsidP="003A0AA9">
            <w:pPr>
              <w:rPr>
                <w:rFonts w:ascii="Arial" w:eastAsia="Times New Roman" w:hAnsi="Arial" w:cs="Times New Roman"/>
                <w:sz w:val="20"/>
                <w:szCs w:val="20"/>
              </w:rPr>
            </w:pPr>
          </w:p>
        </w:tc>
        <w:tc>
          <w:tcPr>
            <w:tcW w:w="5425" w:type="dxa"/>
            <w:shd w:val="clear" w:color="auto" w:fill="auto"/>
            <w:vAlign w:val="center"/>
            <w:hideMark/>
          </w:tcPr>
          <w:p w14:paraId="2605EC83"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4:45-6:00 (pick up, small group activities)</w:t>
            </w:r>
          </w:p>
        </w:tc>
      </w:tr>
      <w:tr w:rsidR="00B6252C" w:rsidRPr="006F3A09" w14:paraId="562AEE0E" w14:textId="77777777" w:rsidTr="00320DAF">
        <w:trPr>
          <w:trHeight w:val="300"/>
        </w:trPr>
        <w:tc>
          <w:tcPr>
            <w:tcW w:w="5400" w:type="dxa"/>
            <w:shd w:val="clear" w:color="auto" w:fill="auto"/>
            <w:vAlign w:val="center"/>
            <w:hideMark/>
          </w:tcPr>
          <w:p w14:paraId="133FA8F8" w14:textId="77777777" w:rsidR="00B6252C" w:rsidRPr="006F3A09" w:rsidRDefault="00B6252C" w:rsidP="003A0AA9">
            <w:pPr>
              <w:rPr>
                <w:rFonts w:ascii="Arial" w:eastAsia="Times New Roman" w:hAnsi="Arial" w:cs="Times New Roman"/>
                <w:sz w:val="20"/>
                <w:szCs w:val="20"/>
              </w:rPr>
            </w:pPr>
          </w:p>
        </w:tc>
        <w:tc>
          <w:tcPr>
            <w:tcW w:w="5425" w:type="dxa"/>
            <w:shd w:val="clear" w:color="auto" w:fill="auto"/>
            <w:vAlign w:val="center"/>
            <w:hideMark/>
          </w:tcPr>
          <w:p w14:paraId="0C41DF94" w14:textId="77777777" w:rsidR="00B6252C" w:rsidRPr="006F3A09" w:rsidRDefault="00B6252C" w:rsidP="003A0AA9">
            <w:pPr>
              <w:rPr>
                <w:rFonts w:ascii="Arial" w:eastAsia="Times New Roman" w:hAnsi="Arial" w:cs="Times New Roman"/>
                <w:sz w:val="20"/>
                <w:szCs w:val="20"/>
              </w:rPr>
            </w:pPr>
          </w:p>
        </w:tc>
      </w:tr>
      <w:tr w:rsidR="00B6252C" w:rsidRPr="006F3A09" w14:paraId="3E7B2B60" w14:textId="77777777" w:rsidTr="00320DAF">
        <w:trPr>
          <w:trHeight w:val="4311"/>
        </w:trPr>
        <w:tc>
          <w:tcPr>
            <w:tcW w:w="5400" w:type="dxa"/>
            <w:shd w:val="clear" w:color="auto" w:fill="auto"/>
            <w:vAlign w:val="center"/>
            <w:hideMark/>
          </w:tcPr>
          <w:p w14:paraId="47FB7F41"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How do you encourage/discourage certain behaviors in the classroom?</w:t>
            </w:r>
          </w:p>
        </w:tc>
        <w:tc>
          <w:tcPr>
            <w:tcW w:w="5425" w:type="dxa"/>
            <w:shd w:val="clear" w:color="auto" w:fill="auto"/>
            <w:vAlign w:val="center"/>
            <w:hideMark/>
          </w:tcPr>
          <w:p w14:paraId="164DB73C" w14:textId="77777777" w:rsidR="00B6252C" w:rsidRPr="006F3A09" w:rsidRDefault="00B6252C" w:rsidP="003A0AA9">
            <w:pPr>
              <w:rPr>
                <w:rFonts w:ascii="Arial" w:eastAsia="Times New Roman" w:hAnsi="Arial" w:cs="Times New Roman"/>
                <w:sz w:val="20"/>
                <w:szCs w:val="20"/>
              </w:rPr>
            </w:pPr>
            <w:r w:rsidRPr="006F3A09">
              <w:rPr>
                <w:rFonts w:ascii="Arial" w:eastAsia="Times New Roman" w:hAnsi="Arial" w:cs="Times New Roman"/>
                <w:sz w:val="20"/>
                <w:szCs w:val="20"/>
              </w:rPr>
              <w:t>Bright Horizons philosophy consistently emphasizes basic respect for the individual child. Young children are striving for understanding, independence, and self-control. Children learn by exploring, experimenting and testing the limits of their environment and experiencing the consequences of their behavior. In this way, they begin to understand how the world works, their own limits, and appropriate assertiveness. Children learn self-control and how the world works in a relaxed, positive atmosphere of support and understanding that recognizes the child's struggle. Adults should view discipline as an important aspect of teaching and learning, but accept children as they are. Development is viewed as a growth process, with each age and stage having its own characteristics, its own challenges and needs. Through positive guidance of behavior and modeling, the staff helps children to feel good about themselves and to behave in responsible ways.</w:t>
            </w:r>
          </w:p>
        </w:tc>
      </w:tr>
    </w:tbl>
    <w:p w14:paraId="1DE9856C" w14:textId="77777777" w:rsidR="00EA1DCE" w:rsidRPr="006F3A09" w:rsidRDefault="00EA1DCE">
      <w:pPr>
        <w:rPr>
          <w:rFonts w:ascii="Arial" w:hAnsi="Arial"/>
          <w:sz w:val="20"/>
          <w:szCs w:val="20"/>
        </w:rPr>
      </w:pPr>
    </w:p>
    <w:sectPr w:rsidR="00EA1DCE" w:rsidRPr="006F3A09" w:rsidSect="00EA1DC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E7748" w14:textId="77777777" w:rsidR="003847A9" w:rsidRDefault="003847A9" w:rsidP="006F3A09">
      <w:r>
        <w:separator/>
      </w:r>
    </w:p>
  </w:endnote>
  <w:endnote w:type="continuationSeparator" w:id="0">
    <w:p w14:paraId="5E3E0130" w14:textId="77777777" w:rsidR="003847A9" w:rsidRDefault="003847A9" w:rsidP="006F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C22D6" w14:textId="77777777" w:rsidR="00601812" w:rsidRDefault="00601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82A0" w14:textId="77777777" w:rsidR="00601812" w:rsidRDefault="006018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E1963" w14:textId="77777777" w:rsidR="00601812" w:rsidRDefault="00601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BAA34" w14:textId="77777777" w:rsidR="003847A9" w:rsidRDefault="003847A9" w:rsidP="006F3A09">
      <w:r>
        <w:separator/>
      </w:r>
    </w:p>
  </w:footnote>
  <w:footnote w:type="continuationSeparator" w:id="0">
    <w:p w14:paraId="1537A451" w14:textId="77777777" w:rsidR="003847A9" w:rsidRDefault="003847A9" w:rsidP="006F3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A4D1F" w14:textId="77777777" w:rsidR="006F3A09" w:rsidRDefault="003847A9">
    <w:pPr>
      <w:pStyle w:val="Header"/>
    </w:pPr>
    <w:sdt>
      <w:sdtPr>
        <w:id w:val="171999623"/>
        <w:placeholder>
          <w:docPart w:val="602EC0F5875AA04C96847209607AE841"/>
        </w:placeholder>
        <w:temporary/>
        <w:showingPlcHdr/>
      </w:sdtPr>
      <w:sdtEndPr/>
      <w:sdtContent>
        <w:r w:rsidR="006F3A09">
          <w:t>[Type text]</w:t>
        </w:r>
      </w:sdtContent>
    </w:sdt>
    <w:r w:rsidR="006F3A09">
      <w:ptab w:relativeTo="margin" w:alignment="center" w:leader="none"/>
    </w:r>
    <w:sdt>
      <w:sdtPr>
        <w:id w:val="171999624"/>
        <w:placeholder>
          <w:docPart w:val="59050BCD375D43469E010D1A2CD0EDE3"/>
        </w:placeholder>
        <w:temporary/>
        <w:showingPlcHdr/>
      </w:sdtPr>
      <w:sdtEndPr/>
      <w:sdtContent>
        <w:r w:rsidR="006F3A09">
          <w:t>[Type text]</w:t>
        </w:r>
      </w:sdtContent>
    </w:sdt>
    <w:r w:rsidR="006F3A09">
      <w:ptab w:relativeTo="margin" w:alignment="right" w:leader="none"/>
    </w:r>
    <w:sdt>
      <w:sdtPr>
        <w:id w:val="171999625"/>
        <w:placeholder>
          <w:docPart w:val="DD1931E08577BE4C90270F1BA06A26F7"/>
        </w:placeholder>
        <w:temporary/>
        <w:showingPlcHdr/>
      </w:sdtPr>
      <w:sdtEndPr/>
      <w:sdtContent>
        <w:r w:rsidR="006F3A09">
          <w:t>[Type text]</w:t>
        </w:r>
      </w:sdtContent>
    </w:sdt>
  </w:p>
  <w:p w14:paraId="3C643BE6" w14:textId="77777777" w:rsidR="006F3A09" w:rsidRDefault="006F3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B3C4B" w14:textId="54B443B7" w:rsidR="006F3A09" w:rsidRDefault="006F3A09">
    <w:pPr>
      <w:pStyle w:val="Header"/>
    </w:pPr>
    <w:r>
      <w:ptab w:relativeTo="margin" w:alignment="center" w:leader="none"/>
    </w:r>
    <w:r w:rsidRPr="0054114D">
      <w:rPr>
        <w:rFonts w:ascii="Arial" w:hAnsi="Arial" w:cs="Arial"/>
        <w:b/>
        <w:sz w:val="20"/>
        <w:szCs w:val="20"/>
      </w:rPr>
      <w:t>Bright Horizons at the Hingham Shipyard</w:t>
    </w:r>
    <w:r w:rsidRPr="0054114D">
      <w:rPr>
        <w:rFonts w:ascii="Arial" w:hAnsi="Arial" w:cs="Arial"/>
        <w:b/>
        <w:sz w:val="20"/>
        <w:szCs w:val="20"/>
      </w:rPr>
      <w:ptab w:relativeTo="margin" w:alignment="right" w:leader="none"/>
    </w:r>
  </w:p>
  <w:p w14:paraId="6D2CBB8C" w14:textId="77777777" w:rsidR="006F3A09" w:rsidRDefault="006F3A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3FB53" w14:textId="77777777" w:rsidR="00601812" w:rsidRDefault="006018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52C"/>
    <w:rsid w:val="00217205"/>
    <w:rsid w:val="002B0E94"/>
    <w:rsid w:val="00320DAF"/>
    <w:rsid w:val="003847A9"/>
    <w:rsid w:val="003A0AA9"/>
    <w:rsid w:val="00441D85"/>
    <w:rsid w:val="0054114D"/>
    <w:rsid w:val="00601812"/>
    <w:rsid w:val="006F3A09"/>
    <w:rsid w:val="00B15250"/>
    <w:rsid w:val="00B6252C"/>
    <w:rsid w:val="00BF617B"/>
    <w:rsid w:val="00D17E35"/>
    <w:rsid w:val="00DD5D7C"/>
    <w:rsid w:val="00E3194B"/>
    <w:rsid w:val="00E43DD5"/>
    <w:rsid w:val="00EA1DCE"/>
    <w:rsid w:val="00F741D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38393A"/>
  <w15:docId w15:val="{6AC00D67-FDF6-BE4C-8DB4-CCC626F3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D7C"/>
    <w:rPr>
      <w:color w:val="0000FF" w:themeColor="hyperlink"/>
      <w:u w:val="single"/>
    </w:rPr>
  </w:style>
  <w:style w:type="paragraph" w:styleId="Header">
    <w:name w:val="header"/>
    <w:basedOn w:val="Normal"/>
    <w:link w:val="HeaderChar"/>
    <w:uiPriority w:val="99"/>
    <w:unhideWhenUsed/>
    <w:rsid w:val="006F3A09"/>
    <w:pPr>
      <w:tabs>
        <w:tab w:val="center" w:pos="4320"/>
        <w:tab w:val="right" w:pos="8640"/>
      </w:tabs>
    </w:pPr>
  </w:style>
  <w:style w:type="character" w:customStyle="1" w:styleId="HeaderChar">
    <w:name w:val="Header Char"/>
    <w:basedOn w:val="DefaultParagraphFont"/>
    <w:link w:val="Header"/>
    <w:uiPriority w:val="99"/>
    <w:rsid w:val="006F3A09"/>
  </w:style>
  <w:style w:type="paragraph" w:styleId="Footer">
    <w:name w:val="footer"/>
    <w:basedOn w:val="Normal"/>
    <w:link w:val="FooterChar"/>
    <w:uiPriority w:val="99"/>
    <w:unhideWhenUsed/>
    <w:rsid w:val="006F3A09"/>
    <w:pPr>
      <w:tabs>
        <w:tab w:val="center" w:pos="4320"/>
        <w:tab w:val="right" w:pos="8640"/>
      </w:tabs>
    </w:pPr>
  </w:style>
  <w:style w:type="character" w:customStyle="1" w:styleId="FooterChar">
    <w:name w:val="Footer Char"/>
    <w:basedOn w:val="DefaultParagraphFont"/>
    <w:link w:val="Footer"/>
    <w:uiPriority w:val="99"/>
    <w:rsid w:val="006F3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07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ghthorizons.com/hingha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hing@brighthorizons.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2EC0F5875AA04C96847209607AE841"/>
        <w:category>
          <w:name w:val="General"/>
          <w:gallery w:val="placeholder"/>
        </w:category>
        <w:types>
          <w:type w:val="bbPlcHdr"/>
        </w:types>
        <w:behaviors>
          <w:behavior w:val="content"/>
        </w:behaviors>
        <w:guid w:val="{C7E48CA2-892E-214F-866A-A3022F39611D}"/>
      </w:docPartPr>
      <w:docPartBody>
        <w:p w:rsidR="008400EC" w:rsidRDefault="008400EC" w:rsidP="008400EC">
          <w:pPr>
            <w:pStyle w:val="602EC0F5875AA04C96847209607AE841"/>
          </w:pPr>
          <w:r>
            <w:t>[Type text]</w:t>
          </w:r>
        </w:p>
      </w:docPartBody>
    </w:docPart>
    <w:docPart>
      <w:docPartPr>
        <w:name w:val="59050BCD375D43469E010D1A2CD0EDE3"/>
        <w:category>
          <w:name w:val="General"/>
          <w:gallery w:val="placeholder"/>
        </w:category>
        <w:types>
          <w:type w:val="bbPlcHdr"/>
        </w:types>
        <w:behaviors>
          <w:behavior w:val="content"/>
        </w:behaviors>
        <w:guid w:val="{51CD68BD-8D2B-F945-82C0-C8D3A0AF611B}"/>
      </w:docPartPr>
      <w:docPartBody>
        <w:p w:rsidR="008400EC" w:rsidRDefault="008400EC" w:rsidP="008400EC">
          <w:pPr>
            <w:pStyle w:val="59050BCD375D43469E010D1A2CD0EDE3"/>
          </w:pPr>
          <w:r>
            <w:t>[Type text]</w:t>
          </w:r>
        </w:p>
      </w:docPartBody>
    </w:docPart>
    <w:docPart>
      <w:docPartPr>
        <w:name w:val="DD1931E08577BE4C90270F1BA06A26F7"/>
        <w:category>
          <w:name w:val="General"/>
          <w:gallery w:val="placeholder"/>
        </w:category>
        <w:types>
          <w:type w:val="bbPlcHdr"/>
        </w:types>
        <w:behaviors>
          <w:behavior w:val="content"/>
        </w:behaviors>
        <w:guid w:val="{37F352A3-F4CB-D445-92F7-00CDE9EB0807}"/>
      </w:docPartPr>
      <w:docPartBody>
        <w:p w:rsidR="008400EC" w:rsidRDefault="008400EC" w:rsidP="008400EC">
          <w:pPr>
            <w:pStyle w:val="DD1931E08577BE4C90270F1BA06A26F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0EC"/>
    <w:rsid w:val="008400EC"/>
    <w:rsid w:val="00C0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2EC0F5875AA04C96847209607AE841">
    <w:name w:val="602EC0F5875AA04C96847209607AE841"/>
    <w:rsid w:val="008400EC"/>
  </w:style>
  <w:style w:type="paragraph" w:customStyle="1" w:styleId="59050BCD375D43469E010D1A2CD0EDE3">
    <w:name w:val="59050BCD375D43469E010D1A2CD0EDE3"/>
    <w:rsid w:val="008400EC"/>
  </w:style>
  <w:style w:type="paragraph" w:customStyle="1" w:styleId="DD1931E08577BE4C90270F1BA06A26F7">
    <w:name w:val="DD1931E08577BE4C90270F1BA06A26F7"/>
    <w:rsid w:val="008400EC"/>
  </w:style>
  <w:style w:type="paragraph" w:customStyle="1" w:styleId="B91B527B903CA14687A7BBB2828CE2BB">
    <w:name w:val="B91B527B903CA14687A7BBB2828CE2BB"/>
    <w:rsid w:val="008400EC"/>
  </w:style>
  <w:style w:type="paragraph" w:customStyle="1" w:styleId="588CBB65DE17124AB19BACBF105FFECE">
    <w:name w:val="588CBB65DE17124AB19BACBF105FFECE"/>
    <w:rsid w:val="008400EC"/>
  </w:style>
  <w:style w:type="paragraph" w:customStyle="1" w:styleId="0C122B2EE3778A49AE8A9350FA85B40B">
    <w:name w:val="0C122B2EE3778A49AE8A9350FA85B40B"/>
    <w:rsid w:val="008400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304C2-30BA-CC43-A10E-BCEB1333E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5615</Characters>
  <Application>Microsoft Office Word</Application>
  <DocSecurity>0</DocSecurity>
  <Lines>46</Lines>
  <Paragraphs>13</Paragraphs>
  <ScaleCrop>false</ScaleCrop>
  <Company>Elevated Logic</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Garland</dc:creator>
  <cp:lastModifiedBy>Microsoft Office User</cp:lastModifiedBy>
  <cp:revision>2</cp:revision>
  <dcterms:created xsi:type="dcterms:W3CDTF">2018-10-30T01:02:00Z</dcterms:created>
  <dcterms:modified xsi:type="dcterms:W3CDTF">2018-10-30T01:02:00Z</dcterms:modified>
</cp:coreProperties>
</file>